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83" w:rsidRPr="00B60857" w:rsidRDefault="008178C3" w:rsidP="0062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0857">
        <w:rPr>
          <w:rFonts w:ascii="Times New Roman" w:hAnsi="Times New Roman" w:cs="Times New Roman"/>
          <w:b/>
          <w:sz w:val="28"/>
          <w:szCs w:val="28"/>
        </w:rPr>
        <w:t xml:space="preserve">Utah </w:t>
      </w:r>
      <w:r w:rsidR="00620F83" w:rsidRPr="00B60857">
        <w:rPr>
          <w:rFonts w:ascii="Times New Roman" w:hAnsi="Times New Roman" w:cs="Times New Roman"/>
          <w:b/>
          <w:sz w:val="28"/>
          <w:szCs w:val="28"/>
        </w:rPr>
        <w:t xml:space="preserve">FFA </w:t>
      </w:r>
      <w:r w:rsidRPr="00B60857">
        <w:rPr>
          <w:rFonts w:ascii="Times New Roman" w:hAnsi="Times New Roman" w:cs="Times New Roman"/>
          <w:b/>
          <w:sz w:val="28"/>
          <w:szCs w:val="28"/>
        </w:rPr>
        <w:t xml:space="preserve">State </w:t>
      </w:r>
      <w:r w:rsidR="00620F83" w:rsidRPr="00B60857">
        <w:rPr>
          <w:rFonts w:ascii="Times New Roman" w:hAnsi="Times New Roman" w:cs="Times New Roman"/>
          <w:b/>
          <w:sz w:val="28"/>
          <w:szCs w:val="28"/>
        </w:rPr>
        <w:t>Finals</w:t>
      </w:r>
    </w:p>
    <w:p w:rsidR="00620F83" w:rsidRPr="00B60857" w:rsidRDefault="006547C8" w:rsidP="0062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57">
        <w:rPr>
          <w:rFonts w:ascii="Times New Roman" w:hAnsi="Times New Roman" w:cs="Times New Roman"/>
          <w:b/>
          <w:sz w:val="28"/>
          <w:szCs w:val="28"/>
        </w:rPr>
        <w:t>201</w:t>
      </w:r>
      <w:r w:rsidR="00EA115F" w:rsidRPr="00B60857">
        <w:rPr>
          <w:rFonts w:ascii="Times New Roman" w:hAnsi="Times New Roman" w:cs="Times New Roman"/>
          <w:b/>
          <w:sz w:val="28"/>
          <w:szCs w:val="28"/>
        </w:rPr>
        <w:t>7</w:t>
      </w:r>
      <w:r w:rsidR="001764F6" w:rsidRPr="00B60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C3" w:rsidRPr="00B60857">
        <w:rPr>
          <w:rFonts w:ascii="Times New Roman" w:hAnsi="Times New Roman" w:cs="Times New Roman"/>
          <w:b/>
          <w:sz w:val="28"/>
          <w:szCs w:val="28"/>
        </w:rPr>
        <w:t>M</w:t>
      </w:r>
      <w:r w:rsidR="0077695E" w:rsidRPr="00B60857">
        <w:rPr>
          <w:rFonts w:ascii="Times New Roman" w:hAnsi="Times New Roman" w:cs="Times New Roman"/>
          <w:b/>
          <w:sz w:val="28"/>
          <w:szCs w:val="28"/>
        </w:rPr>
        <w:t xml:space="preserve">eat Science and Technology </w:t>
      </w:r>
      <w:r w:rsidR="00620F83" w:rsidRPr="00B60857">
        <w:rPr>
          <w:rFonts w:ascii="Times New Roman" w:hAnsi="Times New Roman" w:cs="Times New Roman"/>
          <w:b/>
          <w:sz w:val="28"/>
          <w:szCs w:val="28"/>
        </w:rPr>
        <w:t>CDE</w:t>
      </w:r>
    </w:p>
    <w:p w:rsidR="000129DA" w:rsidRPr="00B60857" w:rsidRDefault="0077695E" w:rsidP="0062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57">
        <w:rPr>
          <w:rFonts w:ascii="Times New Roman" w:hAnsi="Times New Roman" w:cs="Times New Roman"/>
          <w:b/>
          <w:sz w:val="28"/>
          <w:szCs w:val="28"/>
        </w:rPr>
        <w:t>Written Exam</w:t>
      </w:r>
      <w:r w:rsidR="008178C3" w:rsidRPr="00B60857">
        <w:rPr>
          <w:rFonts w:ascii="Times New Roman" w:hAnsi="Times New Roman" w:cs="Times New Roman"/>
          <w:b/>
          <w:sz w:val="28"/>
          <w:szCs w:val="28"/>
        </w:rPr>
        <w:t>- Key</w:t>
      </w:r>
    </w:p>
    <w:p w:rsidR="00620F83" w:rsidRPr="00B60857" w:rsidRDefault="00620F83" w:rsidP="0062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32" w:rsidRPr="00360314" w:rsidRDefault="00C17932" w:rsidP="00C17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Directions: Read all questions and choose the best possible answer. </w:t>
      </w:r>
      <w:r w:rsidR="00B60857" w:rsidRPr="00360314">
        <w:rPr>
          <w:rFonts w:ascii="Times New Roman" w:hAnsi="Times New Roman" w:cs="Times New Roman"/>
          <w:sz w:val="24"/>
          <w:szCs w:val="24"/>
        </w:rPr>
        <w:t>There are 30 m</w:t>
      </w:r>
      <w:r w:rsidRPr="00360314">
        <w:rPr>
          <w:rFonts w:ascii="Times New Roman" w:hAnsi="Times New Roman" w:cs="Times New Roman"/>
          <w:sz w:val="24"/>
          <w:szCs w:val="24"/>
        </w:rPr>
        <w:t xml:space="preserve">ultiple choice questions </w:t>
      </w:r>
      <w:r w:rsidR="00B60857" w:rsidRPr="00360314">
        <w:rPr>
          <w:rFonts w:ascii="Times New Roman" w:hAnsi="Times New Roman" w:cs="Times New Roman"/>
          <w:sz w:val="24"/>
          <w:szCs w:val="24"/>
        </w:rPr>
        <w:t xml:space="preserve">on this </w:t>
      </w:r>
      <w:r w:rsidRPr="00360314">
        <w:rPr>
          <w:rFonts w:ascii="Times New Roman" w:hAnsi="Times New Roman" w:cs="Times New Roman"/>
          <w:sz w:val="24"/>
          <w:szCs w:val="24"/>
        </w:rPr>
        <w:t xml:space="preserve">written exam. </w:t>
      </w:r>
    </w:p>
    <w:p w:rsidR="00C17932" w:rsidRPr="00360314" w:rsidRDefault="00C17932" w:rsidP="00C17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E78" w:rsidRPr="00360314" w:rsidRDefault="00EA115F" w:rsidP="00B60857">
      <w:pPr>
        <w:pStyle w:val="Default"/>
        <w:numPr>
          <w:ilvl w:val="0"/>
          <w:numId w:val="2"/>
        </w:numPr>
      </w:pPr>
      <w:r w:rsidRPr="00360314">
        <w:t xml:space="preserve">What are two advantages of vacuum packaging meat? </w:t>
      </w:r>
    </w:p>
    <w:p w:rsidR="00BD3E78" w:rsidRPr="00360314" w:rsidRDefault="00EA115F" w:rsidP="002809F3">
      <w:pPr>
        <w:pStyle w:val="Default"/>
        <w:numPr>
          <w:ilvl w:val="1"/>
          <w:numId w:val="2"/>
        </w:numPr>
        <w:spacing w:after="28"/>
      </w:pPr>
      <w:r w:rsidRPr="00360314">
        <w:t>Decreased length of time meat can be kept AND decreased shrinkage</w:t>
      </w:r>
    </w:p>
    <w:p w:rsidR="00BD3E78" w:rsidRPr="00360314" w:rsidRDefault="00EA115F" w:rsidP="00DC1467">
      <w:pPr>
        <w:pStyle w:val="Default"/>
        <w:numPr>
          <w:ilvl w:val="1"/>
          <w:numId w:val="2"/>
        </w:numPr>
        <w:spacing w:after="28"/>
      </w:pPr>
      <w:r w:rsidRPr="00360314">
        <w:t>Decreased length of time meat can be kept AND increased shrinkage</w:t>
      </w:r>
    </w:p>
    <w:p w:rsidR="00BD3E78" w:rsidRPr="00360314" w:rsidRDefault="00EA115F" w:rsidP="00682CC2">
      <w:pPr>
        <w:pStyle w:val="Default"/>
        <w:numPr>
          <w:ilvl w:val="1"/>
          <w:numId w:val="2"/>
        </w:numPr>
        <w:spacing w:after="28"/>
        <w:rPr>
          <w:b/>
        </w:rPr>
      </w:pPr>
      <w:r w:rsidRPr="00360314">
        <w:rPr>
          <w:b/>
        </w:rPr>
        <w:t>Increased length of time meat can be kept AND decreased shrinkage</w:t>
      </w:r>
    </w:p>
    <w:p w:rsidR="00BD3E78" w:rsidRPr="00360314" w:rsidRDefault="00EA115F" w:rsidP="008949F2">
      <w:pPr>
        <w:pStyle w:val="Default"/>
        <w:numPr>
          <w:ilvl w:val="1"/>
          <w:numId w:val="2"/>
        </w:numPr>
        <w:spacing w:after="28"/>
        <w:rPr>
          <w:color w:val="auto"/>
        </w:rPr>
      </w:pPr>
      <w:r w:rsidRPr="00360314">
        <w:t xml:space="preserve">Increased length of time meat can be kept AND increased shrinkage </w:t>
      </w:r>
    </w:p>
    <w:p w:rsidR="00360314" w:rsidRPr="00360314" w:rsidRDefault="00360314" w:rsidP="00360314">
      <w:pPr>
        <w:pStyle w:val="Default"/>
        <w:spacing w:after="28"/>
        <w:ind w:left="1440"/>
        <w:rPr>
          <w:color w:val="auto"/>
        </w:rPr>
      </w:pPr>
    </w:p>
    <w:p w:rsidR="00BD3E78" w:rsidRPr="00360314" w:rsidRDefault="00BD3E78" w:rsidP="00EA5293">
      <w:pPr>
        <w:pStyle w:val="Default"/>
        <w:numPr>
          <w:ilvl w:val="0"/>
          <w:numId w:val="2"/>
        </w:numPr>
        <w:spacing w:after="27"/>
      </w:pPr>
      <w:r w:rsidRPr="00360314">
        <w:t xml:space="preserve">Which of the following is a process of identifying possible sources of food adulteration during processing? It must be in place in all federal and state meat processing facilities. </w:t>
      </w:r>
    </w:p>
    <w:p w:rsidR="00BD3E78" w:rsidRPr="00360314" w:rsidRDefault="00BD3E78" w:rsidP="00690036">
      <w:pPr>
        <w:pStyle w:val="Default"/>
        <w:numPr>
          <w:ilvl w:val="1"/>
          <w:numId w:val="2"/>
        </w:numPr>
        <w:spacing w:after="27"/>
        <w:rPr>
          <w:b/>
        </w:rPr>
      </w:pPr>
      <w:r w:rsidRPr="00360314">
        <w:t xml:space="preserve">AMS </w:t>
      </w:r>
    </w:p>
    <w:p w:rsidR="00BD3E78" w:rsidRPr="00360314" w:rsidRDefault="00BD3E78" w:rsidP="00182964">
      <w:pPr>
        <w:pStyle w:val="Default"/>
        <w:numPr>
          <w:ilvl w:val="1"/>
          <w:numId w:val="2"/>
        </w:numPr>
        <w:spacing w:after="27"/>
      </w:pPr>
      <w:r w:rsidRPr="00360314">
        <w:t>OSHE</w:t>
      </w:r>
    </w:p>
    <w:p w:rsidR="00BD3E78" w:rsidRPr="00360314" w:rsidRDefault="00BD3E78" w:rsidP="002C479A">
      <w:pPr>
        <w:pStyle w:val="Default"/>
        <w:numPr>
          <w:ilvl w:val="1"/>
          <w:numId w:val="2"/>
        </w:numPr>
        <w:spacing w:after="27"/>
      </w:pPr>
      <w:r w:rsidRPr="00360314">
        <w:t xml:space="preserve">NASA </w:t>
      </w:r>
    </w:p>
    <w:p w:rsidR="00BD3E78" w:rsidRDefault="00BD3E78" w:rsidP="00404FB6">
      <w:pPr>
        <w:pStyle w:val="Default"/>
        <w:numPr>
          <w:ilvl w:val="1"/>
          <w:numId w:val="2"/>
        </w:numPr>
        <w:spacing w:after="27"/>
      </w:pPr>
      <w:r w:rsidRPr="00360314">
        <w:rPr>
          <w:b/>
        </w:rPr>
        <w:t>HACCP</w:t>
      </w:r>
      <w:r w:rsidRPr="00360314">
        <w:t xml:space="preserve"> </w:t>
      </w:r>
    </w:p>
    <w:p w:rsidR="00360314" w:rsidRPr="00360314" w:rsidRDefault="00360314" w:rsidP="00360314">
      <w:pPr>
        <w:pStyle w:val="Default"/>
        <w:spacing w:after="27"/>
        <w:ind w:left="1440"/>
      </w:pPr>
    </w:p>
    <w:p w:rsidR="00BD3E78" w:rsidRPr="00360314" w:rsidRDefault="00BD3E78" w:rsidP="001516D8">
      <w:pPr>
        <w:pStyle w:val="Default"/>
        <w:numPr>
          <w:ilvl w:val="0"/>
          <w:numId w:val="2"/>
        </w:numPr>
        <w:spacing w:after="27"/>
      </w:pPr>
      <w:r w:rsidRPr="00360314">
        <w:t>Which component of meat is used to synthesize vitamin D, create hormones, and form bile salts to aid in fat digestion?</w:t>
      </w:r>
    </w:p>
    <w:p w:rsidR="00BD3E78" w:rsidRPr="00360314" w:rsidRDefault="00BD3E78" w:rsidP="00BD3E78">
      <w:pPr>
        <w:pStyle w:val="Default"/>
        <w:numPr>
          <w:ilvl w:val="1"/>
          <w:numId w:val="2"/>
        </w:numPr>
        <w:spacing w:after="27"/>
      </w:pPr>
      <w:r w:rsidRPr="00360314">
        <w:t>Copper</w:t>
      </w:r>
      <w:r w:rsidRPr="00360314">
        <w:rPr>
          <w:b/>
        </w:rPr>
        <w:t xml:space="preserve"> </w:t>
      </w:r>
    </w:p>
    <w:p w:rsidR="00BD3E78" w:rsidRPr="00360314" w:rsidRDefault="00BD3E78" w:rsidP="00BD3E78">
      <w:pPr>
        <w:pStyle w:val="Default"/>
        <w:numPr>
          <w:ilvl w:val="1"/>
          <w:numId w:val="2"/>
        </w:numPr>
        <w:spacing w:after="27"/>
      </w:pPr>
      <w:r w:rsidRPr="00360314">
        <w:rPr>
          <w:b/>
        </w:rPr>
        <w:t>Cholesterol</w:t>
      </w:r>
    </w:p>
    <w:p w:rsidR="00BD3E78" w:rsidRPr="00360314" w:rsidRDefault="00BD3E78" w:rsidP="00BD3E78">
      <w:pPr>
        <w:pStyle w:val="Default"/>
        <w:numPr>
          <w:ilvl w:val="1"/>
          <w:numId w:val="2"/>
        </w:numPr>
        <w:spacing w:after="27"/>
      </w:pPr>
      <w:r w:rsidRPr="00360314">
        <w:t>Folic Acid</w:t>
      </w:r>
    </w:p>
    <w:p w:rsidR="00BD3E78" w:rsidRDefault="00BD3E78" w:rsidP="00DA27F3">
      <w:pPr>
        <w:pStyle w:val="Default"/>
        <w:numPr>
          <w:ilvl w:val="1"/>
          <w:numId w:val="2"/>
        </w:numPr>
        <w:spacing w:after="27"/>
      </w:pPr>
      <w:r w:rsidRPr="00360314">
        <w:t>Protein</w:t>
      </w:r>
    </w:p>
    <w:p w:rsidR="00360314" w:rsidRPr="00360314" w:rsidRDefault="00360314" w:rsidP="00360314">
      <w:pPr>
        <w:pStyle w:val="Default"/>
        <w:spacing w:after="27"/>
        <w:ind w:left="1440"/>
      </w:pPr>
    </w:p>
    <w:p w:rsidR="00BD3E78" w:rsidRPr="00360314" w:rsidRDefault="00BD3E78" w:rsidP="00BD3E78">
      <w:pPr>
        <w:pStyle w:val="Default"/>
        <w:numPr>
          <w:ilvl w:val="0"/>
          <w:numId w:val="2"/>
        </w:numPr>
      </w:pPr>
      <w:r w:rsidRPr="00360314">
        <w:t xml:space="preserve">Which is the thin myofilament in the sarcomere? </w:t>
      </w:r>
    </w:p>
    <w:p w:rsidR="00BD3E78" w:rsidRPr="00360314" w:rsidRDefault="00BD3E78" w:rsidP="00BD3E78">
      <w:pPr>
        <w:pStyle w:val="Default"/>
        <w:numPr>
          <w:ilvl w:val="1"/>
          <w:numId w:val="2"/>
        </w:numPr>
      </w:pPr>
      <w:r w:rsidRPr="00360314">
        <w:rPr>
          <w:b/>
        </w:rPr>
        <w:t>Actin</w:t>
      </w:r>
    </w:p>
    <w:p w:rsidR="00BD3E78" w:rsidRPr="00360314" w:rsidRDefault="00BD3E78" w:rsidP="00BD3E78">
      <w:pPr>
        <w:pStyle w:val="Default"/>
        <w:numPr>
          <w:ilvl w:val="1"/>
          <w:numId w:val="2"/>
        </w:numPr>
      </w:pPr>
      <w:r w:rsidRPr="00360314">
        <w:t>Bundle</w:t>
      </w:r>
    </w:p>
    <w:p w:rsidR="00BD3E78" w:rsidRPr="00360314" w:rsidRDefault="00BD3E78" w:rsidP="00BD3E78">
      <w:pPr>
        <w:pStyle w:val="Default"/>
        <w:numPr>
          <w:ilvl w:val="1"/>
          <w:numId w:val="2"/>
        </w:numPr>
      </w:pPr>
      <w:r w:rsidRPr="00360314">
        <w:t>Fiber</w:t>
      </w:r>
    </w:p>
    <w:p w:rsidR="00BD3E78" w:rsidRDefault="00BD3E78" w:rsidP="00A65322">
      <w:pPr>
        <w:pStyle w:val="Default"/>
        <w:numPr>
          <w:ilvl w:val="1"/>
          <w:numId w:val="2"/>
        </w:numPr>
      </w:pPr>
      <w:r w:rsidRPr="00360314">
        <w:t>Myosin</w:t>
      </w:r>
    </w:p>
    <w:p w:rsidR="00360314" w:rsidRPr="00360314" w:rsidRDefault="00360314" w:rsidP="00360314">
      <w:pPr>
        <w:pStyle w:val="Default"/>
        <w:ind w:left="1440"/>
      </w:pPr>
    </w:p>
    <w:p w:rsidR="00BD3E78" w:rsidRPr="00360314" w:rsidRDefault="00BD3E78" w:rsidP="00BD3E78">
      <w:pPr>
        <w:pStyle w:val="Default"/>
        <w:numPr>
          <w:ilvl w:val="0"/>
          <w:numId w:val="2"/>
        </w:numPr>
      </w:pPr>
      <w:r w:rsidRPr="00360314">
        <w:t xml:space="preserve"> In the United States, growth-promoting implants are approved for use in</w:t>
      </w:r>
    </w:p>
    <w:p w:rsidR="00BD3E78" w:rsidRPr="00360314" w:rsidRDefault="00BD3E78" w:rsidP="00BD3E78">
      <w:pPr>
        <w:pStyle w:val="Default"/>
        <w:numPr>
          <w:ilvl w:val="1"/>
          <w:numId w:val="2"/>
        </w:numPr>
      </w:pPr>
      <w:r w:rsidRPr="00360314">
        <w:t>Cattle and Swine</w:t>
      </w:r>
    </w:p>
    <w:p w:rsidR="00BD3E78" w:rsidRPr="00360314" w:rsidRDefault="00BD3E78" w:rsidP="00BD3E78">
      <w:pPr>
        <w:pStyle w:val="Default"/>
        <w:numPr>
          <w:ilvl w:val="1"/>
          <w:numId w:val="2"/>
        </w:numPr>
        <w:rPr>
          <w:b/>
        </w:rPr>
      </w:pPr>
      <w:r w:rsidRPr="00360314">
        <w:rPr>
          <w:b/>
        </w:rPr>
        <w:t>Cattle and sheep</w:t>
      </w:r>
    </w:p>
    <w:p w:rsidR="00BD3E78" w:rsidRPr="00360314" w:rsidRDefault="00BD3E78" w:rsidP="00BD3E78">
      <w:pPr>
        <w:pStyle w:val="Default"/>
        <w:numPr>
          <w:ilvl w:val="1"/>
          <w:numId w:val="2"/>
        </w:numPr>
      </w:pPr>
      <w:r w:rsidRPr="00360314">
        <w:t>Poultry</w:t>
      </w:r>
    </w:p>
    <w:p w:rsidR="00B60857" w:rsidRDefault="00B60857" w:rsidP="0003155B">
      <w:pPr>
        <w:pStyle w:val="Default"/>
        <w:numPr>
          <w:ilvl w:val="1"/>
          <w:numId w:val="2"/>
        </w:numPr>
      </w:pPr>
      <w:r w:rsidRPr="00360314">
        <w:t>Sheep and Swine</w:t>
      </w:r>
    </w:p>
    <w:p w:rsidR="00360314" w:rsidRPr="00360314" w:rsidRDefault="00360314" w:rsidP="00360314">
      <w:pPr>
        <w:pStyle w:val="Default"/>
        <w:ind w:left="1440"/>
      </w:pPr>
    </w:p>
    <w:p w:rsidR="0019642F" w:rsidRPr="00360314" w:rsidRDefault="0019642F" w:rsidP="00B60857">
      <w:pPr>
        <w:pStyle w:val="Default"/>
        <w:numPr>
          <w:ilvl w:val="0"/>
          <w:numId w:val="2"/>
        </w:numPr>
      </w:pPr>
      <w:r w:rsidRPr="00360314">
        <w:t>Which common foodborne infection has an onset time of three to four days and is a result</w:t>
      </w:r>
    </w:p>
    <w:p w:rsidR="00B60857" w:rsidRPr="00360314" w:rsidRDefault="0019642F" w:rsidP="00B608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of undercooked meat?</w:t>
      </w:r>
    </w:p>
    <w:p w:rsidR="00B60857" w:rsidRPr="00360314" w:rsidRDefault="00B60857" w:rsidP="00BC765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E. coli</w:t>
      </w:r>
    </w:p>
    <w:p w:rsidR="00B60857" w:rsidRPr="00360314" w:rsidRDefault="0019642F" w:rsidP="00B6085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Perfringens</w:t>
      </w:r>
    </w:p>
    <w:p w:rsidR="00B60857" w:rsidRPr="00360314" w:rsidRDefault="0019642F" w:rsidP="00B6085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Staphylococcal</w:t>
      </w:r>
    </w:p>
    <w:p w:rsidR="00B60857" w:rsidRPr="00360314" w:rsidRDefault="0019642F" w:rsidP="0099015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60314">
        <w:rPr>
          <w:rFonts w:ascii="Times New Roman" w:hAnsi="Times New Roman" w:cs="Times New Roman"/>
          <w:iCs/>
          <w:sz w:val="24"/>
          <w:szCs w:val="24"/>
        </w:rPr>
        <w:t>Haemophilosis</w:t>
      </w:r>
      <w:proofErr w:type="spellEnd"/>
    </w:p>
    <w:p w:rsidR="00B60857" w:rsidRPr="00360314" w:rsidRDefault="00B60857" w:rsidP="00B60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lastRenderedPageBreak/>
        <w:t>Which foodborne illness is most directly related to insufficiently cooked or re-heated meat and/or eggs?</w:t>
      </w:r>
    </w:p>
    <w:p w:rsidR="00B60857" w:rsidRPr="00360314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/>
          <w:iCs/>
          <w:sz w:val="24"/>
          <w:szCs w:val="24"/>
        </w:rPr>
        <w:t>E. column</w:t>
      </w:r>
    </w:p>
    <w:p w:rsidR="00B60857" w:rsidRPr="00360314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Salmonellosis</w:t>
      </w:r>
    </w:p>
    <w:p w:rsidR="00B60857" w:rsidRPr="00360314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i/>
          <w:iCs/>
          <w:sz w:val="24"/>
          <w:szCs w:val="24"/>
        </w:rPr>
        <w:t>Staphylococcal</w:t>
      </w:r>
    </w:p>
    <w:p w:rsidR="00B60857" w:rsidRPr="00360314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Trichinosis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b/>
          <w:iCs/>
          <w:sz w:val="24"/>
          <w:szCs w:val="24"/>
        </w:rPr>
      </w:pPr>
    </w:p>
    <w:p w:rsidR="00B60857" w:rsidRPr="00360314" w:rsidRDefault="00B60857" w:rsidP="00B60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All of the following are processed meats EXCEPT</w:t>
      </w:r>
    </w:p>
    <w:p w:rsidR="00B60857" w:rsidRPr="00360314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Cold cuts</w:t>
      </w:r>
    </w:p>
    <w:p w:rsidR="00B60857" w:rsidRPr="00360314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Frankfurters</w:t>
      </w:r>
    </w:p>
    <w:p w:rsidR="00B60857" w:rsidRPr="00360314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Fresh ham slice</w:t>
      </w:r>
    </w:p>
    <w:p w:rsidR="00B6085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Fresh sausage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B60857" w:rsidRPr="00360314" w:rsidRDefault="00B60857" w:rsidP="00B60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 xml:space="preserve">How are phosphates utilized in processed meats? </w:t>
      </w:r>
    </w:p>
    <w:p w:rsidR="00B60857" w:rsidRPr="00360314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To combine lean and fat for improved product texture</w:t>
      </w:r>
    </w:p>
    <w:p w:rsidR="00B60857" w:rsidRPr="00360314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To create flavor through fermentation</w:t>
      </w:r>
    </w:p>
    <w:p w:rsidR="00B60857" w:rsidRPr="00360314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To increase watering holding capacity</w:t>
      </w:r>
    </w:p>
    <w:p w:rsidR="00B6085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To maintain color in mixes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B60857" w:rsidRPr="00360314" w:rsidRDefault="00B60857" w:rsidP="00B60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 xml:space="preserve"> What is the proper term for</w:t>
      </w:r>
      <w:r w:rsidR="001F1C03">
        <w:rPr>
          <w:rFonts w:ascii="Times New Roman" w:hAnsi="Times New Roman" w:cs="Times New Roman"/>
          <w:iCs/>
          <w:sz w:val="24"/>
          <w:szCs w:val="24"/>
        </w:rPr>
        <w:t>-</w:t>
      </w:r>
      <w:r w:rsidRPr="00360314">
        <w:rPr>
          <w:rFonts w:ascii="Times New Roman" w:hAnsi="Times New Roman" w:cs="Times New Roman"/>
          <w:iCs/>
          <w:sz w:val="24"/>
          <w:szCs w:val="24"/>
        </w:rPr>
        <w:t xml:space="preserve"> pathogenic bacteria was in food product consumed and made the consumer sick after eating? </w:t>
      </w:r>
    </w:p>
    <w:p w:rsidR="00B60857" w:rsidRPr="00360314" w:rsidRDefault="00EA4923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 xml:space="preserve">Food inebriation </w:t>
      </w:r>
    </w:p>
    <w:p w:rsidR="00EA4923" w:rsidRPr="00360314" w:rsidRDefault="00EA4923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Food intoxication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Food toxicity</w:t>
      </w:r>
      <w:r w:rsidRPr="003603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A4923" w:rsidRPr="00360314" w:rsidRDefault="00EA4923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Food infection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360314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When did the FDA require nutritional labels to include trans-fat content?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1902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1985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2002</w:t>
      </w:r>
    </w:p>
    <w:p w:rsidR="00EA4923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 xml:space="preserve">2009 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360314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Which of the following are synthetic chemicals which shift nutrients away from fat production to the promotions of lean muscle growth?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Antibiotics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Beta-agonists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Gama-hormones</w:t>
      </w:r>
    </w:p>
    <w:p w:rsidR="00EA4923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Growth-Promoting Implants</w:t>
      </w:r>
    </w:p>
    <w:p w:rsidR="00360314" w:rsidRDefault="00360314" w:rsidP="00360314">
      <w:pPr>
        <w:rPr>
          <w:rFonts w:ascii="Times New Roman" w:hAnsi="Times New Roman" w:cs="Times New Roman"/>
          <w:iCs/>
          <w:sz w:val="24"/>
          <w:szCs w:val="24"/>
        </w:rPr>
      </w:pPr>
    </w:p>
    <w:p w:rsidR="00360314" w:rsidRPr="00360314" w:rsidRDefault="00360314" w:rsidP="00360314">
      <w:pPr>
        <w:rPr>
          <w:rFonts w:ascii="Times New Roman" w:hAnsi="Times New Roman" w:cs="Times New Roman"/>
          <w:iCs/>
          <w:sz w:val="24"/>
          <w:szCs w:val="24"/>
        </w:rPr>
      </w:pPr>
    </w:p>
    <w:p w:rsidR="00EA4923" w:rsidRPr="00360314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lastRenderedPageBreak/>
        <w:t>The physiological age of a lamb carcass can be determined by evaluating the joints of the ___ and ribs.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Back shanks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Front shanks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Hips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Scapula</w:t>
      </w:r>
    </w:p>
    <w:p w:rsidR="00EA4923" w:rsidRPr="00360314" w:rsidRDefault="00EA4923" w:rsidP="00EA4923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360314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 xml:space="preserve">Estradiol, Progesterone, and Testosterone are examples of gender-based ___. 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Antibiotics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Beta-agonists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Hormones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Sterols</w:t>
      </w:r>
    </w:p>
    <w:p w:rsidR="00360314" w:rsidRPr="00360314" w:rsidRDefault="00360314" w:rsidP="00360314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360314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In beef, which maturity group consists of animals between 9-30 months of age?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A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B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C</w:t>
      </w:r>
    </w:p>
    <w:p w:rsidR="00EA4923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D</w:t>
      </w:r>
    </w:p>
    <w:p w:rsidR="00360314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360314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Which of the following would be classified as “Lamb”?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1 break joint, 1 spool joint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2 break joints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2 spool joints</w:t>
      </w:r>
    </w:p>
    <w:p w:rsidR="00EA4923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Joints are not evaluated when determining the physiological age of lamb.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360314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Passed in 1967, this legislation was an amendment to the Meat Inspection Act. It requires state inspection of processing facilities to equal or exceed federal inspection standards.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Packer and Stockyards Act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Pure Food and Drug Act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State Inspection Act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Wholesome Meat Act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360314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All of the following are essential amino acids EXCEPT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Histidine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Iodine</w:t>
      </w:r>
    </w:p>
    <w:p w:rsidR="00EA4923" w:rsidRPr="00360314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Lysine</w:t>
      </w:r>
    </w:p>
    <w:p w:rsidR="00EA4923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Threonine</w:t>
      </w:r>
    </w:p>
    <w:p w:rsidR="00360314" w:rsidRDefault="00360314" w:rsidP="00360314">
      <w:pPr>
        <w:rPr>
          <w:rFonts w:ascii="Times New Roman" w:hAnsi="Times New Roman" w:cs="Times New Roman"/>
          <w:iCs/>
          <w:sz w:val="24"/>
          <w:szCs w:val="24"/>
        </w:rPr>
      </w:pPr>
    </w:p>
    <w:p w:rsidR="00360314" w:rsidRPr="00360314" w:rsidRDefault="00360314" w:rsidP="00360314">
      <w:pPr>
        <w:rPr>
          <w:rFonts w:ascii="Times New Roman" w:hAnsi="Times New Roman" w:cs="Times New Roman"/>
          <w:iCs/>
          <w:sz w:val="24"/>
          <w:szCs w:val="24"/>
        </w:rPr>
      </w:pPr>
    </w:p>
    <w:p w:rsidR="00A44DA9" w:rsidRPr="00360314" w:rsidRDefault="00AD73D0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lastRenderedPageBreak/>
        <w:t>What are the amounts of a drug, antibiotic or hormone left behind in a product after the withdrawal period has passed?</w:t>
      </w:r>
    </w:p>
    <w:p w:rsidR="00A44DA9" w:rsidRPr="00360314" w:rsidRDefault="00AD73D0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Enduring Amounts</w:t>
      </w:r>
    </w:p>
    <w:p w:rsidR="00A44DA9" w:rsidRPr="00360314" w:rsidRDefault="00AD73D0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Lingering Effects</w:t>
      </w:r>
    </w:p>
    <w:p w:rsidR="00A44DA9" w:rsidRPr="00360314" w:rsidRDefault="00AD73D0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Residual Levels</w:t>
      </w:r>
    </w:p>
    <w:p w:rsidR="00EA4923" w:rsidRDefault="00AD73D0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Residual Stages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594444" w:rsidRPr="00360314" w:rsidRDefault="00594444" w:rsidP="00594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The foodborne bacteria that has an onset time of 12-72 hours and ten percent of all cases are fatal is </w:t>
      </w:r>
    </w:p>
    <w:p w:rsidR="00594444" w:rsidRPr="00360314" w:rsidRDefault="00594444" w:rsidP="005944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Staphylococcal</w:t>
      </w:r>
    </w:p>
    <w:p w:rsidR="00594444" w:rsidRPr="00360314" w:rsidRDefault="00594444" w:rsidP="005944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Salmonellosis</w:t>
      </w:r>
    </w:p>
    <w:p w:rsidR="00594444" w:rsidRPr="00360314" w:rsidRDefault="00594444" w:rsidP="005944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0314">
        <w:rPr>
          <w:rFonts w:ascii="Times New Roman" w:hAnsi="Times New Roman" w:cs="Times New Roman"/>
          <w:b/>
          <w:sz w:val="24"/>
          <w:szCs w:val="24"/>
        </w:rPr>
        <w:t>Botulism</w:t>
      </w:r>
    </w:p>
    <w:p w:rsidR="00594444" w:rsidRDefault="00594444" w:rsidP="005944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Escherichia  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360314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Which of the following statements about safe handling instructions is not true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They are regulated by the FSIS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They are the same on all types of raw meat and poultry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b/>
          <w:iCs/>
          <w:sz w:val="24"/>
          <w:szCs w:val="24"/>
        </w:rPr>
        <w:t>They are required by the FSIS on all labels of raw meat and poultry</w:t>
      </w:r>
    </w:p>
    <w:p w:rsidR="00A44DA9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60314">
        <w:rPr>
          <w:rFonts w:ascii="Times New Roman" w:hAnsi="Times New Roman" w:cs="Times New Roman"/>
          <w:iCs/>
          <w:sz w:val="24"/>
          <w:szCs w:val="24"/>
        </w:rPr>
        <w:t>They  can be found on all meat and poultry packaged by federally inspected plants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A44DA9" w:rsidRPr="00360314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The minimum internal cooking temperature of all pork roasts, steaks and chops is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140 degrees Fahrenheit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160 degrees Fahrenheit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0314">
        <w:rPr>
          <w:rFonts w:ascii="Times New Roman" w:hAnsi="Times New Roman" w:cs="Times New Roman"/>
          <w:b/>
          <w:sz w:val="24"/>
          <w:szCs w:val="24"/>
        </w:rPr>
        <w:t>145 degrees Fahrenheit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120 degrees Fahrenheit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44DA9" w:rsidRPr="00360314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Which of the following is not a commonly known food borne pathogenic bacteria 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60314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proofErr w:type="spellStart"/>
      <w:r w:rsidRPr="00360314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</w:p>
    <w:p w:rsidR="00A44DA9" w:rsidRPr="00360314" w:rsidRDefault="00A44DA9" w:rsidP="001236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60314">
        <w:rPr>
          <w:rFonts w:ascii="Times New Roman" w:hAnsi="Times New Roman" w:cs="Times New Roman"/>
          <w:b/>
          <w:i/>
          <w:sz w:val="24"/>
          <w:szCs w:val="24"/>
        </w:rPr>
        <w:t>Campylobacter coli</w:t>
      </w:r>
    </w:p>
    <w:p w:rsidR="00A44DA9" w:rsidRPr="00360314" w:rsidRDefault="00A44DA9" w:rsidP="001236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60314">
        <w:rPr>
          <w:rFonts w:ascii="Times New Roman" w:hAnsi="Times New Roman" w:cs="Times New Roman"/>
          <w:i/>
          <w:sz w:val="24"/>
          <w:szCs w:val="24"/>
        </w:rPr>
        <w:t>Salmonella spp.</w:t>
      </w:r>
    </w:p>
    <w:p w:rsidR="00A44DA9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60314">
        <w:rPr>
          <w:rFonts w:ascii="Times New Roman" w:hAnsi="Times New Roman" w:cs="Times New Roman"/>
          <w:i/>
          <w:sz w:val="24"/>
          <w:szCs w:val="24"/>
        </w:rPr>
        <w:t>Escherichia coli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A44DA9" w:rsidRPr="00360314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After a power outage, meat in the refrigerator is safe for ____________ hours, unless meat temperatures rise above 40 degrees Fahrenheit for more than two hours. 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4 to 6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0314">
        <w:rPr>
          <w:rFonts w:ascii="Times New Roman" w:hAnsi="Times New Roman" w:cs="Times New Roman"/>
          <w:b/>
          <w:sz w:val="24"/>
          <w:szCs w:val="24"/>
        </w:rPr>
        <w:t>6 to 8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4 to 10</w:t>
      </w:r>
    </w:p>
    <w:p w:rsidR="00A44DA9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6 to 10</w:t>
      </w:r>
    </w:p>
    <w:p w:rsidR="00360314" w:rsidRDefault="00360314" w:rsidP="00360314">
      <w:pPr>
        <w:rPr>
          <w:rFonts w:ascii="Times New Roman" w:hAnsi="Times New Roman" w:cs="Times New Roman"/>
          <w:sz w:val="24"/>
          <w:szCs w:val="24"/>
        </w:rPr>
      </w:pPr>
    </w:p>
    <w:p w:rsidR="00360314" w:rsidRPr="00360314" w:rsidRDefault="00360314" w:rsidP="00360314">
      <w:pPr>
        <w:rPr>
          <w:rFonts w:ascii="Times New Roman" w:hAnsi="Times New Roman" w:cs="Times New Roman"/>
          <w:sz w:val="24"/>
          <w:szCs w:val="24"/>
        </w:rPr>
      </w:pPr>
    </w:p>
    <w:p w:rsidR="00A44DA9" w:rsidRPr="00360314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lastRenderedPageBreak/>
        <w:t>What is the approximate live age (in months) of a cow with 70-90% ossification in the cartilaginous buttons on the sacral and lumbar vertebrae?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30-42 months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42-72 months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0314">
        <w:rPr>
          <w:rFonts w:ascii="Times New Roman" w:hAnsi="Times New Roman" w:cs="Times New Roman"/>
          <w:b/>
          <w:sz w:val="24"/>
          <w:szCs w:val="24"/>
        </w:rPr>
        <w:t xml:space="preserve">72-96 months </w:t>
      </w:r>
    </w:p>
    <w:p w:rsidR="00A44DA9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More than 96 months 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360314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Three ounces of lean meat contains at most _____ calories. 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100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0314">
        <w:rPr>
          <w:rFonts w:ascii="Times New Roman" w:hAnsi="Times New Roman" w:cs="Times New Roman"/>
          <w:b/>
          <w:sz w:val="24"/>
          <w:szCs w:val="24"/>
        </w:rPr>
        <w:t>200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300</w:t>
      </w:r>
    </w:p>
    <w:p w:rsidR="00A44DA9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400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360314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Halal is Arabic for ….? 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Properly prepared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0314">
        <w:rPr>
          <w:rFonts w:ascii="Times New Roman" w:hAnsi="Times New Roman" w:cs="Times New Roman"/>
          <w:b/>
          <w:sz w:val="24"/>
          <w:szCs w:val="24"/>
        </w:rPr>
        <w:t>Permitted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Allowed</w:t>
      </w:r>
    </w:p>
    <w:p w:rsidR="00A44DA9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Both A &amp; C 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360314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What grade would an “A” maturity carcass with a marbling score of Modest 50 be? 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Select </w:t>
      </w:r>
      <w:r w:rsidRPr="00360314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0314">
        <w:rPr>
          <w:rFonts w:ascii="Times New Roman" w:hAnsi="Times New Roman" w:cs="Times New Roman"/>
          <w:b/>
          <w:sz w:val="24"/>
          <w:szCs w:val="24"/>
        </w:rPr>
        <w:t xml:space="preserve">Choice </w:t>
      </w:r>
      <w:r w:rsidRPr="00360314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360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Choice </w:t>
      </w:r>
      <w:r w:rsidRPr="00360314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Prime </w:t>
      </w:r>
      <w:r w:rsidRPr="00360314"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360314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The foodborne bacteria that causes nausea, occasional vomiting, abdominal pain and has an onset time of 8-24 hours is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Salmonellosis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b/>
          <w:sz w:val="24"/>
          <w:szCs w:val="24"/>
        </w:rPr>
        <w:t>Perfringens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0314">
        <w:rPr>
          <w:rFonts w:ascii="Times New Roman" w:hAnsi="Times New Roman" w:cs="Times New Roman"/>
          <w:sz w:val="24"/>
          <w:szCs w:val="24"/>
        </w:rPr>
        <w:t>Listeriosis</w:t>
      </w:r>
      <w:proofErr w:type="spellEnd"/>
    </w:p>
    <w:p w:rsidR="00A44DA9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 xml:space="preserve">Trichinosis  </w:t>
      </w:r>
    </w:p>
    <w:p w:rsidR="00360314" w:rsidRPr="00360314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360314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Which of the following foodborne illness results from food intoxication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Salmonella spp.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b/>
          <w:sz w:val="24"/>
          <w:szCs w:val="24"/>
        </w:rPr>
        <w:t>Clostridium botulinum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Staphylococcal aureus</w:t>
      </w:r>
    </w:p>
    <w:p w:rsidR="00A44DA9" w:rsidRPr="00360314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14">
        <w:rPr>
          <w:rFonts w:ascii="Times New Roman" w:hAnsi="Times New Roman" w:cs="Times New Roman"/>
          <w:sz w:val="24"/>
          <w:szCs w:val="24"/>
        </w:rPr>
        <w:t>Escherichia coli</w:t>
      </w:r>
    </w:p>
    <w:p w:rsidR="00EA4923" w:rsidRPr="00360314" w:rsidRDefault="00EA4923" w:rsidP="00EA4923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sectPr w:rsidR="00EA4923" w:rsidRPr="00360314" w:rsidSect="0036031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9D6"/>
    <w:multiLevelType w:val="hybridMultilevel"/>
    <w:tmpl w:val="0BF2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1DEC"/>
    <w:multiLevelType w:val="hybridMultilevel"/>
    <w:tmpl w:val="DD2A15BE"/>
    <w:lvl w:ilvl="0" w:tplc="7F184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C5300"/>
    <w:multiLevelType w:val="hybridMultilevel"/>
    <w:tmpl w:val="F342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BE48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2AFC"/>
    <w:multiLevelType w:val="hybridMultilevel"/>
    <w:tmpl w:val="0BF2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4664"/>
    <w:multiLevelType w:val="hybridMultilevel"/>
    <w:tmpl w:val="F342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BE48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C89"/>
    <w:multiLevelType w:val="hybridMultilevel"/>
    <w:tmpl w:val="3BD8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5E"/>
    <w:rsid w:val="000129DA"/>
    <w:rsid w:val="001764F6"/>
    <w:rsid w:val="0019642F"/>
    <w:rsid w:val="001D0647"/>
    <w:rsid w:val="001F1C03"/>
    <w:rsid w:val="00324DB9"/>
    <w:rsid w:val="00360314"/>
    <w:rsid w:val="003A3DDC"/>
    <w:rsid w:val="003B6CB3"/>
    <w:rsid w:val="005636F6"/>
    <w:rsid w:val="00581CBE"/>
    <w:rsid w:val="00594444"/>
    <w:rsid w:val="00620F83"/>
    <w:rsid w:val="006547C8"/>
    <w:rsid w:val="006E401F"/>
    <w:rsid w:val="0077695E"/>
    <w:rsid w:val="008148D6"/>
    <w:rsid w:val="00814BC3"/>
    <w:rsid w:val="008178C3"/>
    <w:rsid w:val="00894310"/>
    <w:rsid w:val="009412C6"/>
    <w:rsid w:val="00A44DA9"/>
    <w:rsid w:val="00AA7C70"/>
    <w:rsid w:val="00AC7926"/>
    <w:rsid w:val="00AD73D0"/>
    <w:rsid w:val="00B60857"/>
    <w:rsid w:val="00BD3E78"/>
    <w:rsid w:val="00C116EA"/>
    <w:rsid w:val="00C17932"/>
    <w:rsid w:val="00C3406F"/>
    <w:rsid w:val="00CD1EA8"/>
    <w:rsid w:val="00EA115F"/>
    <w:rsid w:val="00EA4923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78C25-92BE-4ACD-9B1B-BFC8625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5E"/>
    <w:pPr>
      <w:ind w:left="720"/>
      <w:contextualSpacing/>
    </w:pPr>
  </w:style>
  <w:style w:type="paragraph" w:customStyle="1" w:styleId="Default">
    <w:name w:val="Default"/>
    <w:rsid w:val="00EA1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Megan Cook</cp:lastModifiedBy>
  <cp:revision>2</cp:revision>
  <dcterms:created xsi:type="dcterms:W3CDTF">2017-04-21T16:01:00Z</dcterms:created>
  <dcterms:modified xsi:type="dcterms:W3CDTF">2017-04-21T16:01:00Z</dcterms:modified>
</cp:coreProperties>
</file>